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sz w:val="24"/>
          <w:szCs w:val="24"/>
        </w:rPr>
      </w:pPr>
      <w:r>
        <w:rPr>
          <w:rFonts w:hint="eastAsia" w:ascii="仿宋" w:hAnsi="仿宋" w:eastAsia="仿宋"/>
          <w:sz w:val="24"/>
          <w:szCs w:val="24"/>
        </w:rPr>
        <w:t>信息与计算机工程学院“</w:t>
      </w:r>
      <w:r>
        <w:rPr>
          <w:rFonts w:hint="eastAsia" w:ascii="仿宋" w:hAnsi="仿宋" w:eastAsia="仿宋"/>
          <w:sz w:val="24"/>
          <w:szCs w:val="24"/>
          <w:lang w:eastAsia="zh-CN"/>
        </w:rPr>
        <w:t>鑫联华</w:t>
      </w:r>
      <w:r>
        <w:rPr>
          <w:rFonts w:hint="eastAsia" w:ascii="仿宋" w:hAnsi="仿宋" w:eastAsia="仿宋"/>
          <w:sz w:val="24"/>
          <w:szCs w:val="24"/>
        </w:rPr>
        <w:t>奖学金”评选办法</w:t>
      </w:r>
    </w:p>
    <w:p>
      <w:pPr>
        <w:spacing w:line="360" w:lineRule="auto"/>
        <w:jc w:val="center"/>
        <w:rPr>
          <w:rFonts w:ascii="仿宋" w:hAnsi="仿宋" w:eastAsia="仿宋"/>
          <w:sz w:val="24"/>
          <w:szCs w:val="24"/>
        </w:rPr>
      </w:pPr>
      <w:r>
        <w:rPr>
          <w:rFonts w:hint="eastAsia" w:ascii="仿宋" w:hAnsi="仿宋" w:eastAsia="仿宋"/>
          <w:sz w:val="24"/>
          <w:szCs w:val="24"/>
        </w:rPr>
        <w:t>（征求稿）</w:t>
      </w:r>
    </w:p>
    <w:p>
      <w:pPr>
        <w:widowControl/>
        <w:spacing w:line="360" w:lineRule="auto"/>
        <w:ind w:firstLine="48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第一章  总则</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第一条  信息与计算机工程学院“</w:t>
      </w:r>
      <w:r>
        <w:rPr>
          <w:rFonts w:hint="eastAsia" w:ascii="仿宋" w:hAnsi="仿宋" w:eastAsia="仿宋"/>
          <w:sz w:val="24"/>
          <w:szCs w:val="24"/>
          <w:lang w:eastAsia="zh-CN"/>
        </w:rPr>
        <w:t>鑫联华</w:t>
      </w:r>
      <w:r>
        <w:rPr>
          <w:rFonts w:hint="eastAsia" w:ascii="仿宋" w:hAnsi="仿宋" w:eastAsia="仿宋" w:cs="宋体"/>
          <w:color w:val="000000"/>
          <w:kern w:val="0"/>
          <w:sz w:val="24"/>
          <w:szCs w:val="24"/>
        </w:rPr>
        <w:t>奖学金”是由东北林业大学出资设立的专项奖学金，共分十个奖项。</w:t>
      </w:r>
      <w:r>
        <w:rPr>
          <w:rFonts w:ascii="仿宋" w:hAnsi="仿宋" w:eastAsia="仿宋" w:cs="宋体"/>
          <w:color w:val="000000"/>
          <w:kern w:val="0"/>
          <w:sz w:val="24"/>
          <w:szCs w:val="24"/>
        </w:rPr>
        <w:t>旨在树立良好的校风、学风，增强学生竞争意识，激励学生德、智、体、美全面发展或创新</w:t>
      </w:r>
      <w:r>
        <w:rPr>
          <w:rFonts w:hint="eastAsia" w:ascii="仿宋" w:hAnsi="仿宋" w:eastAsia="仿宋" w:cs="宋体"/>
          <w:color w:val="000000"/>
          <w:kern w:val="0"/>
          <w:sz w:val="24"/>
          <w:szCs w:val="24"/>
        </w:rPr>
        <w:t>、创业</w:t>
      </w:r>
      <w:r>
        <w:rPr>
          <w:rFonts w:ascii="仿宋" w:hAnsi="仿宋" w:eastAsia="仿宋" w:cs="宋体"/>
          <w:color w:val="000000"/>
          <w:kern w:val="0"/>
          <w:sz w:val="24"/>
          <w:szCs w:val="24"/>
        </w:rPr>
        <w:t>等特殊人才的健康成长。</w:t>
      </w:r>
    </w:p>
    <w:p>
      <w:pPr>
        <w:widowControl/>
        <w:spacing w:line="360" w:lineRule="auto"/>
        <w:ind w:firstLine="480"/>
        <w:jc w:val="left"/>
        <w:rPr>
          <w:rFonts w:hint="eastAsia" w:ascii="仿宋" w:hAnsi="仿宋" w:eastAsia="仿宋" w:cs="宋体"/>
          <w:color w:val="000000"/>
          <w:kern w:val="0"/>
          <w:sz w:val="24"/>
          <w:szCs w:val="24"/>
        </w:rPr>
      </w:pPr>
      <w:r>
        <w:rPr>
          <w:rFonts w:ascii="仿宋" w:hAnsi="仿宋" w:eastAsia="仿宋" w:cs="宋体"/>
          <w:color w:val="000000"/>
          <w:kern w:val="0"/>
          <w:sz w:val="24"/>
          <w:szCs w:val="24"/>
        </w:rPr>
        <w:t>第二条</w:t>
      </w:r>
      <w:r>
        <w:rPr>
          <w:rFonts w:hint="eastAsia" w:ascii="仿宋" w:hAnsi="仿宋" w:eastAsia="仿宋" w:cs="宋体"/>
          <w:color w:val="000000"/>
          <w:kern w:val="0"/>
          <w:sz w:val="24"/>
          <w:szCs w:val="24"/>
        </w:rPr>
        <w:t xml:space="preserve">  学院</w:t>
      </w:r>
      <w:r>
        <w:rPr>
          <w:rFonts w:ascii="仿宋" w:hAnsi="仿宋" w:eastAsia="仿宋" w:cs="宋体"/>
          <w:color w:val="000000"/>
          <w:kern w:val="0"/>
          <w:sz w:val="24"/>
          <w:szCs w:val="24"/>
        </w:rPr>
        <w:t>以精神鼓励为主、物质奖励为辅，引导学生树立正确的世界观、人生观、价值观，促进学生全面发展。</w:t>
      </w:r>
      <w:r>
        <w:rPr>
          <w:rFonts w:hint="eastAsia" w:ascii="仿宋" w:hAnsi="仿宋" w:eastAsia="仿宋" w:cs="宋体"/>
          <w:color w:val="000000"/>
          <w:kern w:val="0"/>
          <w:sz w:val="24"/>
          <w:szCs w:val="24"/>
        </w:rPr>
        <w:t xml:space="preserve">  </w:t>
      </w:r>
    </w:p>
    <w:p>
      <w:pPr>
        <w:widowControl/>
        <w:spacing w:line="360" w:lineRule="auto"/>
        <w:ind w:firstLine="48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第二章  监督与评审</w:t>
      </w:r>
      <w:bookmarkStart w:id="0" w:name="_GoBack"/>
      <w:bookmarkEnd w:id="0"/>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第三条  奖励与评审遵循公开、公平、公正的原则。</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第四条  学院设立工作领导小组，全面负责英才奖学金管理工作。</w:t>
      </w:r>
      <w:r>
        <w:rPr>
          <w:rFonts w:ascii="仿宋" w:hAnsi="仿宋" w:eastAsia="仿宋" w:cs="宋体"/>
          <w:color w:val="000000"/>
          <w:kern w:val="0"/>
          <w:sz w:val="24"/>
          <w:szCs w:val="24"/>
        </w:rPr>
        <w:t>根据奖励项目，领导小组组织成立</w:t>
      </w:r>
      <w:r>
        <w:rPr>
          <w:rFonts w:hint="eastAsia" w:ascii="仿宋" w:hAnsi="仿宋" w:eastAsia="仿宋" w:cs="宋体"/>
          <w:color w:val="000000"/>
          <w:kern w:val="0"/>
          <w:sz w:val="24"/>
          <w:szCs w:val="24"/>
        </w:rPr>
        <w:t>若干</w:t>
      </w:r>
      <w:r>
        <w:rPr>
          <w:rFonts w:ascii="仿宋" w:hAnsi="仿宋" w:eastAsia="仿宋" w:cs="宋体"/>
          <w:color w:val="000000"/>
          <w:kern w:val="0"/>
          <w:sz w:val="24"/>
          <w:szCs w:val="24"/>
        </w:rPr>
        <w:t>奖学金评审委员会</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负责</w:t>
      </w:r>
      <w:r>
        <w:rPr>
          <w:rFonts w:hint="eastAsia" w:ascii="仿宋" w:hAnsi="仿宋" w:eastAsia="仿宋" w:cs="宋体"/>
          <w:color w:val="000000"/>
          <w:kern w:val="0"/>
          <w:sz w:val="24"/>
          <w:szCs w:val="24"/>
        </w:rPr>
        <w:t>相应</w:t>
      </w:r>
      <w:r>
        <w:rPr>
          <w:rFonts w:ascii="仿宋" w:hAnsi="仿宋" w:eastAsia="仿宋" w:cs="宋体"/>
          <w:color w:val="000000"/>
          <w:kern w:val="0"/>
          <w:sz w:val="24"/>
          <w:szCs w:val="24"/>
        </w:rPr>
        <w:t>奖学金的评审工作。</w:t>
      </w:r>
      <w:r>
        <w:rPr>
          <w:rFonts w:hint="eastAsia" w:ascii="仿宋" w:hAnsi="仿宋" w:eastAsia="仿宋" w:cs="宋体"/>
          <w:color w:val="000000"/>
          <w:kern w:val="0"/>
          <w:sz w:val="24"/>
          <w:szCs w:val="24"/>
        </w:rPr>
        <w:t>学院成立监督领导小组，监督英才奖学金评审、发放的全过程。</w:t>
      </w:r>
    </w:p>
    <w:p>
      <w:pPr>
        <w:widowControl/>
        <w:spacing w:line="360" w:lineRule="auto"/>
        <w:ind w:firstLine="48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第三章  评选范围、奖励标准、评选条件</w:t>
      </w:r>
    </w:p>
    <w:p>
      <w:pPr>
        <w:widowControl/>
        <w:spacing w:line="360" w:lineRule="auto"/>
        <w:ind w:firstLine="480"/>
        <w:jc w:val="left"/>
        <w:rPr>
          <w:rFonts w:hint="eastAsia" w:ascii="仿宋" w:hAnsi="仿宋" w:eastAsia="仿宋" w:cs="宋体"/>
          <w:color w:val="000000"/>
          <w:kern w:val="0"/>
          <w:sz w:val="24"/>
          <w:szCs w:val="24"/>
        </w:rPr>
      </w:pPr>
      <w:r>
        <w:rPr>
          <w:rFonts w:ascii="仿宋" w:hAnsi="仿宋" w:eastAsia="仿宋" w:cs="宋体"/>
          <w:color w:val="000000"/>
          <w:kern w:val="0"/>
          <w:sz w:val="24"/>
          <w:szCs w:val="24"/>
        </w:rPr>
        <w:t>第</w:t>
      </w:r>
      <w:r>
        <w:rPr>
          <w:rFonts w:hint="eastAsia" w:ascii="仿宋" w:hAnsi="仿宋" w:eastAsia="仿宋" w:cs="宋体"/>
          <w:color w:val="000000"/>
          <w:kern w:val="0"/>
          <w:sz w:val="24"/>
          <w:szCs w:val="24"/>
        </w:rPr>
        <w:t>五</w:t>
      </w:r>
      <w:r>
        <w:rPr>
          <w:rFonts w:ascii="仿宋" w:hAnsi="仿宋" w:eastAsia="仿宋" w:cs="宋体"/>
          <w:color w:val="000000"/>
          <w:kern w:val="0"/>
          <w:sz w:val="24"/>
          <w:szCs w:val="24"/>
        </w:rPr>
        <w:t>条</w:t>
      </w:r>
      <w:r>
        <w:rPr>
          <w:rFonts w:hint="eastAsia" w:ascii="仿宋" w:hAnsi="仿宋" w:eastAsia="仿宋" w:cs="宋体"/>
          <w:color w:val="000000"/>
          <w:kern w:val="0"/>
          <w:sz w:val="24"/>
          <w:szCs w:val="24"/>
        </w:rPr>
        <w:t xml:space="preserve">  评选范围：</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1.创新之星、创业之星：注册在籍大一至大四本科生；</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2.其他奖项：注册在籍大一、大二本科生</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第六条  名额及奖励标准</w:t>
      </w:r>
    </w:p>
    <w:p>
      <w:pPr>
        <w:widowControl/>
        <w:spacing w:line="360" w:lineRule="auto"/>
        <w:ind w:firstLine="480"/>
        <w:jc w:val="left"/>
        <w:rPr>
          <w:rFonts w:hint="eastAsia" w:ascii="仿宋" w:hAnsi="仿宋" w:eastAsia="仿宋" w:cs="宋体"/>
          <w:color w:val="000000"/>
          <w:kern w:val="0"/>
          <w:sz w:val="24"/>
          <w:szCs w:val="24"/>
        </w:rPr>
      </w:pPr>
      <w:r>
        <w:rPr>
          <w:rFonts w:ascii="仿宋" w:hAnsi="仿宋" w:eastAsia="仿宋" w:cs="宋体"/>
          <w:color w:val="000000"/>
          <w:kern w:val="0"/>
          <w:sz w:val="24"/>
          <w:szCs w:val="24"/>
        </w:rPr>
        <w:t>获奖名额为各奖项每学年评选人数最高限额，若当学年某奖项达到获奖条件的同学较少，可以少评或不评，若达到获奖条件的学生人数超过评选人数最高限额，则按优中选优的原则评选。</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1.创新之星、创业之星：评奖比例不超过学生总数的3%，每人每学年奖励1000元；</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2.其他奖项：评奖比例不超过学生总数的10%，每人每学年奖励500元；</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3.英才奖学金不可与国家奖学金、国家励志奖学金兼得；</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4.英才奖学金同学年不可兼得，同奖项不可兼得。</w:t>
      </w:r>
    </w:p>
    <w:p>
      <w:pPr>
        <w:widowControl/>
        <w:spacing w:line="360" w:lineRule="auto"/>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第七条  </w:t>
      </w:r>
      <w:r>
        <w:rPr>
          <w:rFonts w:ascii="仿宋" w:hAnsi="仿宋" w:eastAsia="仿宋" w:cs="宋体"/>
          <w:color w:val="000000"/>
          <w:kern w:val="0"/>
          <w:sz w:val="24"/>
          <w:szCs w:val="24"/>
        </w:rPr>
        <w:t>基本条件：</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1.热爱祖国，热爱社会主义，拥护中国共产党的领导；</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2.诚实守信，谦虚谨慎，勤俭节约，热心公益，乐于助人；</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3.遵守国家法律以及校纪校规，维护学校的学习生活秩序，无违法违纪行为；</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4.勤奋刻苦，学习态度端正，学习目的明确，上学年无不及格课程；</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创新之星</w:t>
      </w:r>
      <w:r>
        <w:rPr>
          <w:rFonts w:ascii="仿宋" w:hAnsi="仿宋" w:eastAsia="仿宋" w:cs="宋体"/>
          <w:color w:val="000000"/>
          <w:kern w:val="0"/>
          <w:sz w:val="24"/>
          <w:szCs w:val="24"/>
        </w:rPr>
        <w:t>综合测评排名班级前20%；</w:t>
      </w:r>
      <w:r>
        <w:rPr>
          <w:rFonts w:hint="eastAsia" w:ascii="仿宋" w:hAnsi="仿宋" w:eastAsia="仿宋" w:cs="宋体"/>
          <w:color w:val="000000"/>
          <w:kern w:val="0"/>
          <w:sz w:val="24"/>
          <w:szCs w:val="24"/>
        </w:rPr>
        <w:t>团结之星</w:t>
      </w:r>
      <w:r>
        <w:rPr>
          <w:rFonts w:ascii="仿宋" w:hAnsi="仿宋" w:eastAsia="仿宋" w:cs="宋体"/>
          <w:color w:val="000000"/>
          <w:kern w:val="0"/>
          <w:sz w:val="24"/>
          <w:szCs w:val="24"/>
        </w:rPr>
        <w:t>综合测评排名班级前70%；</w:t>
      </w:r>
      <w:r>
        <w:rPr>
          <w:rFonts w:hint="eastAsia" w:ascii="仿宋" w:hAnsi="仿宋" w:eastAsia="仿宋" w:cs="宋体"/>
          <w:color w:val="000000"/>
          <w:kern w:val="0"/>
          <w:sz w:val="24"/>
          <w:szCs w:val="24"/>
        </w:rPr>
        <w:t>其他</w:t>
      </w:r>
      <w:r>
        <w:rPr>
          <w:rFonts w:ascii="仿宋" w:hAnsi="仿宋" w:eastAsia="仿宋" w:cs="宋体"/>
          <w:color w:val="000000"/>
          <w:kern w:val="0"/>
          <w:sz w:val="24"/>
          <w:szCs w:val="24"/>
        </w:rPr>
        <w:t>奖项综合素质测评排名班级前50%。</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第</w:t>
      </w:r>
      <w:r>
        <w:rPr>
          <w:rFonts w:hint="eastAsia" w:ascii="仿宋" w:hAnsi="仿宋" w:eastAsia="仿宋" w:cs="宋体"/>
          <w:color w:val="000000"/>
          <w:kern w:val="0"/>
          <w:sz w:val="24"/>
          <w:szCs w:val="24"/>
        </w:rPr>
        <w:t xml:space="preserve">八条  </w:t>
      </w:r>
      <w:r>
        <w:rPr>
          <w:rFonts w:ascii="仿宋" w:hAnsi="仿宋" w:eastAsia="仿宋" w:cs="宋体"/>
          <w:color w:val="000000"/>
          <w:kern w:val="0"/>
          <w:sz w:val="24"/>
          <w:szCs w:val="24"/>
        </w:rPr>
        <w:t>具体评选条件：</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在满足上述基本条件的同时，申请学生还需要满足以下具体评选条件：</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（一）</w:t>
      </w:r>
      <w:r>
        <w:rPr>
          <w:rFonts w:hint="eastAsia" w:ascii="仿宋" w:hAnsi="仿宋" w:eastAsia="仿宋" w:cs="宋体"/>
          <w:color w:val="000000"/>
          <w:kern w:val="0"/>
          <w:sz w:val="24"/>
          <w:szCs w:val="24"/>
        </w:rPr>
        <w:t>创新之星</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具备下列条件之一者：</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1.在学术、科研方面有重大突破，受到校级以上单位表彰；</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2.在</w:t>
      </w:r>
      <w:r>
        <w:rPr>
          <w:rFonts w:hint="eastAsia" w:ascii="仿宋" w:hAnsi="仿宋" w:eastAsia="仿宋" w:cs="宋体"/>
          <w:color w:val="000000"/>
          <w:kern w:val="0"/>
          <w:sz w:val="24"/>
          <w:szCs w:val="24"/>
        </w:rPr>
        <w:t>黑龙江</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“挑战杯”</w:t>
      </w:r>
      <w:r>
        <w:rPr>
          <w:rFonts w:ascii="仿宋" w:hAnsi="仿宋" w:eastAsia="仿宋" w:cs="宋体"/>
          <w:color w:val="000000"/>
          <w:kern w:val="0"/>
          <w:sz w:val="24"/>
          <w:szCs w:val="24"/>
        </w:rPr>
        <w:t>竞赛中获二等奖及以上或在全国“挑战杯”竞赛中获三等奖及以上；</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3.在</w:t>
      </w:r>
      <w:r>
        <w:rPr>
          <w:rFonts w:hint="eastAsia" w:ascii="仿宋" w:hAnsi="仿宋" w:eastAsia="仿宋" w:cs="宋体"/>
          <w:color w:val="000000"/>
          <w:kern w:val="0"/>
          <w:sz w:val="24"/>
          <w:szCs w:val="24"/>
        </w:rPr>
        <w:t>黑龙江</w:t>
      </w:r>
      <w:r>
        <w:rPr>
          <w:rFonts w:ascii="仿宋" w:hAnsi="仿宋" w:eastAsia="仿宋" w:cs="宋体"/>
          <w:color w:val="000000"/>
          <w:kern w:val="0"/>
          <w:sz w:val="24"/>
          <w:szCs w:val="24"/>
        </w:rPr>
        <w:t>省数学建模、电子设计等学科竞赛中获二等奖及以上或在全国学科竞赛中获三等奖及以上；</w:t>
      </w:r>
    </w:p>
    <w:p>
      <w:pPr>
        <w:widowControl/>
        <w:spacing w:line="360" w:lineRule="auto"/>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r>
        <w:rPr>
          <w:rFonts w:ascii="仿宋" w:hAnsi="仿宋" w:eastAsia="仿宋" w:cs="宋体"/>
          <w:color w:val="000000"/>
          <w:kern w:val="0"/>
          <w:sz w:val="24"/>
          <w:szCs w:val="24"/>
        </w:rPr>
        <w:t>.出版专著或在核心期刊上以第一作者身份发表专业学术论文；</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r>
        <w:rPr>
          <w:rFonts w:ascii="仿宋" w:hAnsi="仿宋" w:eastAsia="仿宋" w:cs="宋体"/>
          <w:color w:val="000000"/>
          <w:kern w:val="0"/>
          <w:sz w:val="24"/>
          <w:szCs w:val="24"/>
        </w:rPr>
        <w:t>.有独立完成的发明专利、创作或发明专利、创作被采用并取得较好经济和社会效益。</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二</w:t>
      </w:r>
      <w:r>
        <w:rPr>
          <w:rFonts w:ascii="仿宋" w:hAnsi="仿宋" w:eastAsia="仿宋" w:cs="宋体"/>
          <w:color w:val="000000"/>
          <w:kern w:val="0"/>
          <w:sz w:val="24"/>
          <w:szCs w:val="24"/>
        </w:rPr>
        <w:t>）创业之星</w:t>
      </w:r>
    </w:p>
    <w:p>
      <w:pPr>
        <w:widowControl/>
        <w:spacing w:line="360" w:lineRule="auto"/>
        <w:ind w:firstLine="480"/>
        <w:jc w:val="left"/>
        <w:rPr>
          <w:rFonts w:hint="eastAsia" w:ascii="仿宋" w:hAnsi="仿宋" w:eastAsia="仿宋" w:cs="宋体"/>
          <w:color w:val="000000"/>
          <w:kern w:val="0"/>
          <w:sz w:val="24"/>
          <w:szCs w:val="24"/>
        </w:rPr>
      </w:pPr>
      <w:r>
        <w:rPr>
          <w:rFonts w:ascii="仿宋" w:hAnsi="仿宋" w:eastAsia="仿宋" w:cs="宋体"/>
          <w:color w:val="000000"/>
          <w:kern w:val="0"/>
          <w:sz w:val="24"/>
          <w:szCs w:val="24"/>
        </w:rPr>
        <w:t>具备下列条件之一者：</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1.独立或合伙注册公司或在高校创业孵化园、科技园创业；</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2.创业项目符合国家产业、技术政策，技术含量较高，创新性较强；</w:t>
      </w:r>
    </w:p>
    <w:p>
      <w:pPr>
        <w:widowControl/>
        <w:spacing w:line="360" w:lineRule="auto"/>
        <w:ind w:firstLine="48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3.产品或服务项目有较大的市场容量和较强的市场竞争力，有较好的经济效益和社会效益。</w:t>
      </w:r>
    </w:p>
    <w:p>
      <w:pPr>
        <w:widowControl/>
        <w:spacing w:line="360" w:lineRule="auto"/>
        <w:ind w:firstLine="480"/>
        <w:jc w:val="left"/>
        <w:rPr>
          <w:rFonts w:hint="eastAsia"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三</w:t>
      </w:r>
      <w:r>
        <w:rPr>
          <w:rFonts w:ascii="仿宋" w:hAnsi="仿宋" w:eastAsia="仿宋" w:cs="宋体"/>
          <w:color w:val="000000"/>
          <w:kern w:val="0"/>
          <w:sz w:val="24"/>
          <w:szCs w:val="24"/>
        </w:rPr>
        <w:t>）自强之星</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1.热爱集体，积极参加班级、学院或学校组织的各类集体活动；</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2.自强自立，能克服各种现实困难，有感人事迹。</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四</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进步之星</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1.学习态度认真，学习刻苦；</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2.学习成绩在本班有明显进步，学年内在班级前进名次10名以上。</w:t>
      </w:r>
    </w:p>
    <w:p>
      <w:pPr>
        <w:widowControl/>
        <w:spacing w:line="360" w:lineRule="auto"/>
        <w:ind w:firstLine="480"/>
        <w:jc w:val="left"/>
        <w:rPr>
          <w:rFonts w:hint="eastAsia"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五</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公益之星</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1.在社会实践、公益活动、教学服务等方面有突出贡献；</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2.实践成果或公益行动受到校级以上组织单位表彰。</w:t>
      </w:r>
    </w:p>
    <w:p>
      <w:pPr>
        <w:widowControl/>
        <w:spacing w:line="360" w:lineRule="auto"/>
        <w:ind w:firstLine="480"/>
        <w:jc w:val="left"/>
        <w:rPr>
          <w:rFonts w:hint="eastAsia"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六</w:t>
      </w:r>
      <w:r>
        <w:rPr>
          <w:rFonts w:ascii="仿宋" w:hAnsi="仿宋" w:eastAsia="仿宋" w:cs="宋体"/>
          <w:color w:val="000000"/>
          <w:kern w:val="0"/>
          <w:sz w:val="24"/>
          <w:szCs w:val="24"/>
        </w:rPr>
        <w:t>）服务之星</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1.在班级负责班委工作，且任职时间半年以上；</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2.工作态度端正，作风踏实严谨，得到班级同学认可；</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3.关心班级建设，在同学中具有一定的影响力，工作成绩显著。</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七</w:t>
      </w:r>
      <w:r>
        <w:rPr>
          <w:rFonts w:ascii="仿宋" w:hAnsi="仿宋" w:eastAsia="仿宋" w:cs="宋体"/>
          <w:color w:val="000000"/>
          <w:kern w:val="0"/>
          <w:sz w:val="24"/>
          <w:szCs w:val="24"/>
        </w:rPr>
        <w:t>）艺术之星</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具备下列条件之一者：</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1.担任学校或学院文艺骨干，积极参加学校组织的各类文艺活动，表现突出。</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2.有艺术作品公开出版、发表；</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3.在省市级举办的文艺比赛中获得集体项目前3名，个人项目前3名；或在全国举办的文艺比赛中获得集体项目前8名，个人项目前15名；</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4.在艺术设计（环艺、资讯）方面取得突出成绩，参加国家级艺术设计赛事获入围奖及以上奖励者；在省级相关赛事中取得三等奖及以上者；参加大型企事业单位组织的设计比赛获二等奖及以上奖励或所设计标识被企事业单位所采用者。</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八</w:t>
      </w:r>
      <w:r>
        <w:rPr>
          <w:rFonts w:ascii="仿宋" w:hAnsi="仿宋" w:eastAsia="仿宋" w:cs="宋体"/>
          <w:color w:val="000000"/>
          <w:kern w:val="0"/>
          <w:sz w:val="24"/>
          <w:szCs w:val="24"/>
        </w:rPr>
        <w:t>）体育之星</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具备下列条件之一者：</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1.担任学校或学院体育骨干，积极参加学校组织的各类体育活动，表现突出。</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2.在校级运动会上破校记录或在省级以上体育竞赛获得集体项目前3名，个人前8名；或在全国举办的体育活动或比赛中获得集体项目前8名，个人前30名。</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九</w:t>
      </w:r>
      <w:r>
        <w:rPr>
          <w:rFonts w:ascii="仿宋" w:hAnsi="仿宋" w:eastAsia="仿宋" w:cs="宋体"/>
          <w:color w:val="000000"/>
          <w:kern w:val="0"/>
          <w:sz w:val="24"/>
          <w:szCs w:val="24"/>
        </w:rPr>
        <w:t>）文学之星奖学金</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具备下列条件之一者：</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1.以第一作者身份公开发表文学作品，小说累计5000字以上、诗歌累计50行以上、散文累计2000字以上或出版个人专集（5万字以上）者。</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2.担任校外文学刊物特约通讯员或担任副省级以上报刊的兼职记者或特约通讯员，以第一作者身份发表通讯作品5篇以上；以第一作者身份在校内报刊杂志上发表文学作品10篇以上或在校外文学刊物上发表文学作品5篇以上。</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十</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团结之星</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奖励范围：录取的少数民族本科学生。</w:t>
      </w:r>
    </w:p>
    <w:p>
      <w:pPr>
        <w:widowControl/>
        <w:spacing w:line="360" w:lineRule="auto"/>
        <w:ind w:firstLine="480"/>
        <w:jc w:val="left"/>
        <w:rPr>
          <w:rFonts w:ascii="仿宋" w:hAnsi="仿宋" w:eastAsia="仿宋" w:cs="宋体"/>
          <w:color w:val="000000"/>
          <w:kern w:val="0"/>
          <w:sz w:val="24"/>
          <w:szCs w:val="24"/>
        </w:rPr>
      </w:pPr>
      <w:r>
        <w:rPr>
          <w:rFonts w:ascii="仿宋" w:hAnsi="仿宋" w:eastAsia="仿宋" w:cs="宋体"/>
          <w:color w:val="000000"/>
          <w:kern w:val="0"/>
          <w:sz w:val="24"/>
          <w:szCs w:val="24"/>
        </w:rPr>
        <w:t>1.拥护党的民族政策，思想积极要求进步；</w:t>
      </w:r>
    </w:p>
    <w:p>
      <w:pPr>
        <w:widowControl/>
        <w:spacing w:line="360" w:lineRule="auto"/>
        <w:ind w:firstLine="480"/>
        <w:jc w:val="left"/>
        <w:rPr>
          <w:rFonts w:hint="eastAsia" w:ascii="仿宋" w:hAnsi="仿宋" w:eastAsia="仿宋" w:cs="宋体"/>
          <w:color w:val="000000"/>
          <w:kern w:val="0"/>
          <w:sz w:val="24"/>
          <w:szCs w:val="24"/>
        </w:rPr>
      </w:pPr>
      <w:r>
        <w:rPr>
          <w:rFonts w:ascii="仿宋" w:hAnsi="仿宋" w:eastAsia="仿宋" w:cs="宋体"/>
          <w:color w:val="000000"/>
          <w:kern w:val="0"/>
          <w:sz w:val="24"/>
          <w:szCs w:val="24"/>
        </w:rPr>
        <w:t>2.关心集体，团结同学。</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第九条  有下列情况之一者， 取消参评资格：</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1.休学或保留学籍的；</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2.退学试读的；</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3.受纪律处分的；</w:t>
      </w:r>
    </w:p>
    <w:p>
      <w:pPr>
        <w:widowControl/>
        <w:spacing w:line="360" w:lineRule="auto"/>
        <w:ind w:firstLine="480"/>
        <w:jc w:val="left"/>
        <w:rPr>
          <w:rFonts w:hint="eastAsia" w:ascii="仿宋" w:hAnsi="仿宋" w:eastAsia="仿宋" w:cs="Arial"/>
          <w:sz w:val="24"/>
          <w:szCs w:val="24"/>
        </w:rPr>
      </w:pPr>
      <w:r>
        <w:rPr>
          <w:rFonts w:hint="eastAsia" w:ascii="仿宋" w:hAnsi="仿宋" w:eastAsia="仿宋" w:cs="宋体"/>
          <w:color w:val="000000"/>
          <w:kern w:val="0"/>
          <w:sz w:val="24"/>
          <w:szCs w:val="24"/>
        </w:rPr>
        <w:t>4.</w:t>
      </w:r>
      <w:r>
        <w:rPr>
          <w:rFonts w:hint="eastAsia" w:ascii="仿宋" w:hAnsi="仿宋" w:eastAsia="仿宋" w:cs="Arial"/>
          <w:sz w:val="24"/>
          <w:szCs w:val="24"/>
        </w:rPr>
        <w:t>学期旷课累计达3次者；</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Arial"/>
          <w:sz w:val="24"/>
          <w:szCs w:val="24"/>
        </w:rPr>
        <w:t>5.期末考试中有两科以上不及格者。</w:t>
      </w:r>
    </w:p>
    <w:p>
      <w:pPr>
        <w:widowControl/>
        <w:spacing w:line="360" w:lineRule="auto"/>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第四章  评选程序</w:t>
      </w:r>
    </w:p>
    <w:p>
      <w:pPr>
        <w:widowControl/>
        <w:spacing w:line="360" w:lineRule="auto"/>
        <w:ind w:firstLine="480"/>
        <w:jc w:val="left"/>
        <w:rPr>
          <w:rFonts w:ascii="仿宋" w:hAnsi="仿宋" w:eastAsia="仿宋" w:cs="Arial"/>
          <w:sz w:val="24"/>
          <w:szCs w:val="24"/>
        </w:rPr>
      </w:pPr>
      <w:r>
        <w:rPr>
          <w:rFonts w:ascii="仿宋" w:hAnsi="仿宋" w:eastAsia="仿宋" w:cs="Arial"/>
          <w:sz w:val="24"/>
          <w:szCs w:val="24"/>
        </w:rPr>
        <w:t>第</w:t>
      </w:r>
      <w:r>
        <w:rPr>
          <w:rFonts w:hint="eastAsia" w:ascii="仿宋" w:hAnsi="仿宋" w:eastAsia="仿宋" w:cs="Arial"/>
          <w:sz w:val="24"/>
          <w:szCs w:val="24"/>
        </w:rPr>
        <w:t>十</w:t>
      </w:r>
      <w:r>
        <w:rPr>
          <w:rFonts w:ascii="仿宋" w:hAnsi="仿宋" w:eastAsia="仿宋" w:cs="Arial"/>
          <w:sz w:val="24"/>
          <w:szCs w:val="24"/>
        </w:rPr>
        <w:t>条 评选程序和</w:t>
      </w:r>
      <w:r>
        <w:rPr>
          <w:rFonts w:hint="eastAsia" w:ascii="仿宋" w:hAnsi="仿宋" w:eastAsia="仿宋" w:cs="Arial"/>
          <w:sz w:val="24"/>
          <w:szCs w:val="24"/>
        </w:rPr>
        <w:t>要求</w:t>
      </w:r>
    </w:p>
    <w:p>
      <w:pPr>
        <w:widowControl/>
        <w:spacing w:line="360" w:lineRule="auto"/>
        <w:ind w:firstLine="480"/>
        <w:jc w:val="left"/>
        <w:rPr>
          <w:rFonts w:hint="eastAsia" w:ascii="仿宋" w:hAnsi="仿宋" w:eastAsia="仿宋" w:cs="Arial"/>
          <w:sz w:val="24"/>
          <w:szCs w:val="24"/>
        </w:rPr>
      </w:pPr>
      <w:r>
        <w:rPr>
          <w:rFonts w:ascii="仿宋" w:hAnsi="仿宋" w:eastAsia="仿宋" w:cs="Arial"/>
          <w:sz w:val="24"/>
          <w:szCs w:val="24"/>
        </w:rPr>
        <w:t>（</w:t>
      </w:r>
      <w:r>
        <w:rPr>
          <w:rFonts w:hint="eastAsia" w:ascii="仿宋" w:hAnsi="仿宋" w:eastAsia="仿宋" w:cs="Arial"/>
          <w:sz w:val="24"/>
          <w:szCs w:val="24"/>
        </w:rPr>
        <w:t>一</w:t>
      </w:r>
      <w:r>
        <w:rPr>
          <w:rFonts w:ascii="仿宋" w:hAnsi="仿宋" w:eastAsia="仿宋" w:cs="Arial"/>
          <w:sz w:val="24"/>
          <w:szCs w:val="24"/>
        </w:rPr>
        <w:t>）评选</w:t>
      </w:r>
      <w:r>
        <w:rPr>
          <w:rFonts w:hint="eastAsia" w:ascii="仿宋" w:hAnsi="仿宋" w:eastAsia="仿宋" w:cs="Arial"/>
          <w:sz w:val="24"/>
          <w:szCs w:val="24"/>
        </w:rPr>
        <w:t>程序</w:t>
      </w:r>
      <w:r>
        <w:rPr>
          <w:rFonts w:ascii="仿宋" w:hAnsi="仿宋" w:eastAsia="仿宋" w:cs="Arial"/>
          <w:sz w:val="24"/>
          <w:szCs w:val="24"/>
        </w:rPr>
        <w:t>：</w:t>
      </w:r>
    </w:p>
    <w:p>
      <w:pPr>
        <w:widowControl/>
        <w:spacing w:line="360" w:lineRule="auto"/>
        <w:ind w:firstLine="480"/>
        <w:jc w:val="left"/>
        <w:rPr>
          <w:rFonts w:ascii="仿宋" w:hAnsi="仿宋" w:eastAsia="仿宋" w:cs="Arial"/>
          <w:sz w:val="24"/>
          <w:szCs w:val="24"/>
        </w:rPr>
      </w:pPr>
      <w:r>
        <w:rPr>
          <w:rFonts w:hint="eastAsia" w:ascii="仿宋" w:hAnsi="仿宋" w:eastAsia="仿宋" w:cs="Arial"/>
          <w:sz w:val="24"/>
          <w:szCs w:val="24"/>
        </w:rPr>
        <w:t>1.</w:t>
      </w:r>
      <w:r>
        <w:rPr>
          <w:rFonts w:ascii="仿宋" w:hAnsi="仿宋" w:eastAsia="仿宋" w:cs="Arial"/>
          <w:sz w:val="24"/>
          <w:szCs w:val="24"/>
        </w:rPr>
        <w:t>评选工作应在学生个人申报，班级大会讨论评定的基础上产生初步名单，征得</w:t>
      </w:r>
      <w:r>
        <w:rPr>
          <w:rFonts w:hint="eastAsia" w:ascii="仿宋" w:hAnsi="仿宋" w:eastAsia="仿宋" w:cs="Arial"/>
          <w:sz w:val="24"/>
          <w:szCs w:val="24"/>
        </w:rPr>
        <w:t>学业导师</w:t>
      </w:r>
      <w:r>
        <w:rPr>
          <w:rFonts w:ascii="仿宋" w:hAnsi="仿宋" w:eastAsia="仿宋" w:cs="Arial"/>
          <w:sz w:val="24"/>
          <w:szCs w:val="24"/>
        </w:rPr>
        <w:t>、年级辅导员同意后，报学院评选工作领导小组审核并公示。</w:t>
      </w:r>
    </w:p>
    <w:p>
      <w:pPr>
        <w:widowControl/>
        <w:spacing w:line="360" w:lineRule="auto"/>
        <w:ind w:firstLine="480"/>
        <w:jc w:val="left"/>
        <w:rPr>
          <w:rFonts w:ascii="仿宋" w:hAnsi="仿宋" w:eastAsia="仿宋" w:cs="Arial"/>
          <w:sz w:val="24"/>
          <w:szCs w:val="24"/>
        </w:rPr>
      </w:pPr>
      <w:r>
        <w:rPr>
          <w:rFonts w:hint="eastAsia" w:ascii="仿宋" w:hAnsi="仿宋" w:eastAsia="仿宋" w:cs="Arial"/>
          <w:sz w:val="24"/>
          <w:szCs w:val="24"/>
        </w:rPr>
        <w:t>2.</w:t>
      </w:r>
      <w:r>
        <w:rPr>
          <w:rFonts w:ascii="仿宋" w:hAnsi="仿宋" w:eastAsia="仿宋" w:cs="Arial"/>
          <w:sz w:val="24"/>
          <w:szCs w:val="24"/>
        </w:rPr>
        <w:t>英才奖学金的申报、评定时间</w:t>
      </w:r>
      <w:r>
        <w:rPr>
          <w:rFonts w:hint="eastAsia" w:ascii="仿宋" w:hAnsi="仿宋" w:eastAsia="仿宋" w:cs="Arial"/>
          <w:sz w:val="24"/>
          <w:szCs w:val="24"/>
        </w:rPr>
        <w:t>为4</w:t>
      </w:r>
      <w:r>
        <w:rPr>
          <w:rFonts w:ascii="仿宋" w:hAnsi="仿宋" w:eastAsia="仿宋" w:cs="Arial"/>
          <w:sz w:val="24"/>
          <w:szCs w:val="24"/>
        </w:rPr>
        <w:t>月</w:t>
      </w:r>
      <w:r>
        <w:rPr>
          <w:rFonts w:hint="eastAsia" w:ascii="仿宋" w:hAnsi="仿宋" w:eastAsia="仿宋" w:cs="Arial"/>
          <w:sz w:val="24"/>
          <w:szCs w:val="24"/>
        </w:rPr>
        <w:t>和10</w:t>
      </w:r>
      <w:r>
        <w:rPr>
          <w:rFonts w:ascii="仿宋" w:hAnsi="仿宋" w:eastAsia="仿宋" w:cs="Arial"/>
          <w:sz w:val="24"/>
          <w:szCs w:val="24"/>
        </w:rPr>
        <w:t>月。</w:t>
      </w:r>
    </w:p>
    <w:p>
      <w:pPr>
        <w:widowControl/>
        <w:spacing w:line="360" w:lineRule="auto"/>
        <w:ind w:firstLine="480"/>
        <w:jc w:val="left"/>
        <w:rPr>
          <w:rFonts w:ascii="仿宋" w:hAnsi="仿宋" w:eastAsia="仿宋" w:cs="Arial"/>
          <w:sz w:val="24"/>
          <w:szCs w:val="24"/>
        </w:rPr>
      </w:pPr>
      <w:r>
        <w:rPr>
          <w:rFonts w:ascii="仿宋" w:hAnsi="仿宋" w:eastAsia="仿宋" w:cs="Arial"/>
          <w:sz w:val="24"/>
          <w:szCs w:val="24"/>
        </w:rPr>
        <w:t>（二）评选要求：</w:t>
      </w:r>
    </w:p>
    <w:p>
      <w:pPr>
        <w:widowControl/>
        <w:spacing w:line="360" w:lineRule="auto"/>
        <w:ind w:firstLine="480"/>
        <w:jc w:val="left"/>
        <w:rPr>
          <w:rFonts w:ascii="仿宋" w:hAnsi="仿宋" w:eastAsia="仿宋" w:cs="Arial"/>
          <w:sz w:val="24"/>
          <w:szCs w:val="24"/>
        </w:rPr>
      </w:pPr>
      <w:r>
        <w:rPr>
          <w:rFonts w:ascii="仿宋" w:hAnsi="仿宋" w:eastAsia="仿宋" w:cs="Arial"/>
          <w:sz w:val="24"/>
          <w:szCs w:val="24"/>
        </w:rPr>
        <w:t>1.严格按评选办法中规定的条件和程序评选，广泛地征求和听取学生的意见和建议。</w:t>
      </w:r>
    </w:p>
    <w:p>
      <w:pPr>
        <w:widowControl/>
        <w:spacing w:line="360" w:lineRule="auto"/>
        <w:ind w:firstLine="480"/>
        <w:jc w:val="left"/>
        <w:rPr>
          <w:rFonts w:ascii="仿宋" w:hAnsi="仿宋" w:eastAsia="仿宋" w:cs="Arial"/>
          <w:sz w:val="24"/>
          <w:szCs w:val="24"/>
        </w:rPr>
      </w:pPr>
      <w:r>
        <w:rPr>
          <w:rFonts w:ascii="仿宋" w:hAnsi="仿宋" w:eastAsia="仿宋" w:cs="Arial"/>
          <w:sz w:val="24"/>
          <w:szCs w:val="24"/>
        </w:rPr>
        <w:t>2.申请条件中学生所取得的各种成绩、荣誉、奖励均指上一学年内所取得；</w:t>
      </w:r>
    </w:p>
    <w:p>
      <w:pPr>
        <w:widowControl/>
        <w:spacing w:line="360" w:lineRule="auto"/>
        <w:ind w:firstLine="480"/>
        <w:jc w:val="left"/>
        <w:rPr>
          <w:rFonts w:ascii="仿宋" w:hAnsi="仿宋" w:eastAsia="仿宋" w:cs="Arial"/>
          <w:sz w:val="24"/>
          <w:szCs w:val="24"/>
        </w:rPr>
      </w:pPr>
      <w:r>
        <w:rPr>
          <w:rFonts w:ascii="仿宋" w:hAnsi="仿宋" w:eastAsia="仿宋" w:cs="Arial"/>
          <w:sz w:val="24"/>
          <w:szCs w:val="24"/>
        </w:rPr>
        <w:t>3.申请学生须填写奖学金申请表，如实填写各项内容。</w:t>
      </w:r>
    </w:p>
    <w:p>
      <w:pPr>
        <w:widowControl/>
        <w:spacing w:line="360" w:lineRule="auto"/>
        <w:ind w:firstLine="480"/>
        <w:jc w:val="left"/>
        <w:rPr>
          <w:rFonts w:ascii="仿宋" w:hAnsi="仿宋" w:eastAsia="仿宋" w:cs="Arial"/>
          <w:sz w:val="24"/>
          <w:szCs w:val="24"/>
        </w:rPr>
      </w:pPr>
      <w:r>
        <w:rPr>
          <w:rFonts w:ascii="仿宋" w:hAnsi="仿宋" w:eastAsia="仿宋" w:cs="Arial"/>
          <w:sz w:val="24"/>
          <w:szCs w:val="24"/>
        </w:rPr>
        <w:t>4.评比过程中，如发现与事实不符，将取消相关学生的参评资格，并给予相应的处分。</w:t>
      </w:r>
    </w:p>
    <w:p>
      <w:pPr>
        <w:widowControl/>
        <w:spacing w:line="360" w:lineRule="auto"/>
        <w:ind w:firstLine="480"/>
        <w:jc w:val="left"/>
        <w:rPr>
          <w:rFonts w:ascii="仿宋" w:hAnsi="仿宋" w:eastAsia="仿宋" w:cs="Arial"/>
          <w:sz w:val="24"/>
          <w:szCs w:val="24"/>
        </w:rPr>
      </w:pPr>
      <w:r>
        <w:rPr>
          <w:rFonts w:ascii="仿宋" w:hAnsi="仿宋" w:eastAsia="仿宋" w:cs="Arial"/>
          <w:sz w:val="24"/>
          <w:szCs w:val="24"/>
        </w:rPr>
        <w:t>5.评选结果将在宣传栏、</w:t>
      </w:r>
      <w:r>
        <w:rPr>
          <w:rFonts w:hint="eastAsia" w:ascii="仿宋" w:hAnsi="仿宋" w:eastAsia="仿宋" w:cs="Arial"/>
          <w:sz w:val="24"/>
          <w:szCs w:val="24"/>
        </w:rPr>
        <w:t>学院</w:t>
      </w:r>
      <w:r>
        <w:rPr>
          <w:rFonts w:ascii="仿宋" w:hAnsi="仿宋" w:eastAsia="仿宋" w:cs="Arial"/>
          <w:sz w:val="24"/>
          <w:szCs w:val="24"/>
        </w:rPr>
        <w:t>网站上进行公示，接受同学们监督。</w:t>
      </w:r>
    </w:p>
    <w:p>
      <w:pPr>
        <w:widowControl/>
        <w:spacing w:line="360" w:lineRule="auto"/>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第五章  宣传与表彰</w:t>
      </w:r>
    </w:p>
    <w:p>
      <w:pPr>
        <w:widowControl/>
        <w:spacing w:line="360" w:lineRule="auto"/>
        <w:ind w:firstLine="48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第十一条  </w:t>
      </w:r>
      <w:r>
        <w:rPr>
          <w:rFonts w:ascii="仿宋" w:hAnsi="仿宋" w:eastAsia="仿宋" w:cs="宋体"/>
          <w:color w:val="000000"/>
          <w:kern w:val="0"/>
          <w:sz w:val="24"/>
          <w:szCs w:val="24"/>
        </w:rPr>
        <w:t>学</w:t>
      </w:r>
      <w:r>
        <w:rPr>
          <w:rFonts w:hint="eastAsia" w:ascii="仿宋" w:hAnsi="仿宋" w:eastAsia="仿宋" w:cs="宋体"/>
          <w:color w:val="000000"/>
          <w:kern w:val="0"/>
          <w:sz w:val="24"/>
          <w:szCs w:val="24"/>
        </w:rPr>
        <w:t>院</w:t>
      </w:r>
      <w:r>
        <w:rPr>
          <w:rFonts w:ascii="仿宋" w:hAnsi="仿宋" w:eastAsia="仿宋" w:cs="宋体"/>
          <w:color w:val="000000"/>
          <w:kern w:val="0"/>
          <w:sz w:val="24"/>
          <w:szCs w:val="24"/>
        </w:rPr>
        <w:t>召开表彰大会，对获奖的学生进行表彰和奖励，颁发获奖证书与奖金。</w:t>
      </w:r>
    </w:p>
    <w:p>
      <w:pPr>
        <w:widowControl/>
        <w:spacing w:line="360" w:lineRule="auto"/>
        <w:ind w:firstLine="48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第六章  附则</w:t>
      </w:r>
    </w:p>
    <w:p>
      <w:pPr>
        <w:widowControl/>
        <w:spacing w:line="360" w:lineRule="auto"/>
        <w:ind w:firstLine="480" w:firstLineChars="20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第十二条  本办法自</w:t>
      </w:r>
      <w:r>
        <w:rPr>
          <w:rFonts w:ascii="仿宋" w:hAnsi="仿宋" w:eastAsia="仿宋" w:cs="宋体"/>
          <w:color w:val="000000"/>
          <w:kern w:val="0"/>
          <w:sz w:val="24"/>
          <w:szCs w:val="24"/>
        </w:rPr>
        <w:t>2017年</w:t>
      </w:r>
      <w:r>
        <w:rPr>
          <w:rFonts w:hint="eastAsia" w:ascii="仿宋" w:hAnsi="仿宋" w:eastAsia="仿宋" w:cs="宋体"/>
          <w:color w:val="000000"/>
          <w:kern w:val="0"/>
          <w:sz w:val="24"/>
          <w:szCs w:val="24"/>
        </w:rPr>
        <w:t>5月起实行。</w:t>
      </w:r>
    </w:p>
    <w:p>
      <w:pPr>
        <w:widowControl/>
        <w:spacing w:line="360" w:lineRule="auto"/>
        <w:ind w:firstLine="480" w:firstLineChars="20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第十三条  本办法</w:t>
      </w:r>
      <w:r>
        <w:rPr>
          <w:rFonts w:hint="eastAsia" w:ascii="仿宋" w:hAnsi="仿宋" w:eastAsia="仿宋" w:cs="宋体"/>
          <w:color w:val="000000"/>
          <w:kern w:val="0"/>
          <w:sz w:val="24"/>
          <w:szCs w:val="24"/>
          <w:lang w:eastAsia="zh-CN"/>
        </w:rPr>
        <w:t>由</w:t>
      </w:r>
      <w:r>
        <w:rPr>
          <w:rFonts w:hint="eastAsia" w:ascii="仿宋" w:hAnsi="仿宋" w:eastAsia="仿宋" w:cs="宋体"/>
          <w:color w:val="000000"/>
          <w:kern w:val="0"/>
          <w:sz w:val="24"/>
          <w:szCs w:val="24"/>
        </w:rPr>
        <w:t>信息与计算机工程学院负责解释。</w:t>
      </w:r>
    </w:p>
    <w:p>
      <w:pPr>
        <w:widowControl/>
        <w:spacing w:line="360" w:lineRule="auto"/>
        <w:ind w:firstLine="480"/>
        <w:jc w:val="center"/>
        <w:rPr>
          <w:rFonts w:ascii="仿宋" w:hAnsi="仿宋" w:eastAsia="仿宋" w:cs="宋体"/>
          <w:color w:val="000000"/>
          <w:kern w:val="0"/>
          <w:sz w:val="24"/>
          <w:szCs w:val="24"/>
        </w:rPr>
      </w:pPr>
    </w:p>
    <w:p>
      <w:pPr>
        <w:widowControl/>
        <w:spacing w:line="360" w:lineRule="auto"/>
        <w:ind w:firstLine="480"/>
        <w:jc w:val="left"/>
        <w:rPr>
          <w:rFonts w:ascii="仿宋" w:hAnsi="仿宋" w:eastAsia="仿宋" w:cs="宋体"/>
          <w:color w:val="000000"/>
          <w:kern w:val="0"/>
          <w:sz w:val="24"/>
          <w:szCs w:val="24"/>
        </w:rPr>
      </w:pPr>
    </w:p>
    <w:p>
      <w:pPr>
        <w:spacing w:line="360" w:lineRule="auto"/>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163D"/>
    <w:rsid w:val="00002FB8"/>
    <w:rsid w:val="00011462"/>
    <w:rsid w:val="000512D1"/>
    <w:rsid w:val="000560BE"/>
    <w:rsid w:val="0007163D"/>
    <w:rsid w:val="00091B04"/>
    <w:rsid w:val="00104BAE"/>
    <w:rsid w:val="00112580"/>
    <w:rsid w:val="00152B1B"/>
    <w:rsid w:val="0015656F"/>
    <w:rsid w:val="00173359"/>
    <w:rsid w:val="001F37CC"/>
    <w:rsid w:val="0021754C"/>
    <w:rsid w:val="0022162A"/>
    <w:rsid w:val="0048289E"/>
    <w:rsid w:val="00530E1D"/>
    <w:rsid w:val="00536E68"/>
    <w:rsid w:val="006A1330"/>
    <w:rsid w:val="006D7A07"/>
    <w:rsid w:val="00770EF3"/>
    <w:rsid w:val="0083127F"/>
    <w:rsid w:val="0085062E"/>
    <w:rsid w:val="00863A0E"/>
    <w:rsid w:val="008D3082"/>
    <w:rsid w:val="00AA3BA6"/>
    <w:rsid w:val="00AF3326"/>
    <w:rsid w:val="00B0292B"/>
    <w:rsid w:val="00BA2BA3"/>
    <w:rsid w:val="00BB016A"/>
    <w:rsid w:val="00C8492D"/>
    <w:rsid w:val="00CC5D57"/>
    <w:rsid w:val="00CD0DD7"/>
    <w:rsid w:val="00E43386"/>
    <w:rsid w:val="00ED33C4"/>
    <w:rsid w:val="00F35EDE"/>
    <w:rsid w:val="450723E3"/>
    <w:rsid w:val="62AC1D5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384</Words>
  <Characters>2190</Characters>
  <Lines>18</Lines>
  <Paragraphs>5</Paragraphs>
  <ScaleCrop>false</ScaleCrop>
  <LinksUpToDate>false</LinksUpToDate>
  <CharactersWithSpaces>2569</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2017-04-25T13:13:00Z</dcterms:created>
  <dc:creator>Administrator</dc:creator>
  <cp:lastModifiedBy>icec</cp:lastModifiedBy>
  <dcterms:modified xsi:type="dcterms:W3CDTF">2017-05-02T06:35:16Z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